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1B3217">
        <w:rPr>
          <w:b/>
          <w:bCs/>
        </w:rPr>
        <w:t>6</w:t>
      </w:r>
      <w:r w:rsidR="00B006C8">
        <w:rPr>
          <w:b/>
          <w:bCs/>
        </w:rPr>
        <w:t>9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277D3A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B006C8" w:rsidRPr="00B006C8">
        <w:t>Оборудование насосно-компрессорное</w:t>
      </w:r>
      <w:r w:rsidR="00825073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277D3A">
        <w:rPr>
          <w:b/>
        </w:rPr>
        <w:t>8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</w:t>
      </w:r>
      <w:r w:rsidR="00277D3A">
        <w:rPr>
          <w:b/>
        </w:rPr>
        <w:t>8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1B3217">
        <w:t>6</w:t>
      </w:r>
      <w:r w:rsidR="00B006C8">
        <w:t>9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D7690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B77E1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5CA6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06C8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FC0DB-A468-453C-9EF7-EF23F5DB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2</Pages>
  <Words>462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278</cp:revision>
  <cp:lastPrinted>2020-06-23T01:48:00Z</cp:lastPrinted>
  <dcterms:created xsi:type="dcterms:W3CDTF">2019-02-14T04:19:00Z</dcterms:created>
  <dcterms:modified xsi:type="dcterms:W3CDTF">2022-02-25T13:56:00Z</dcterms:modified>
</cp:coreProperties>
</file>